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22185502" wp14:editId="1A81F715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014B3D" w:rsidRDefault="00B44114" w:rsidP="00014B3D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25606A">
        <w:rPr>
          <w:b/>
          <w:sz w:val="24"/>
          <w:szCs w:val="24"/>
        </w:rPr>
        <w:t xml:space="preserve">ANGLIČTINA PRE </w:t>
      </w:r>
      <w:r w:rsidR="00645FD8">
        <w:rPr>
          <w:b/>
          <w:sz w:val="24"/>
          <w:szCs w:val="24"/>
        </w:rPr>
        <w:t xml:space="preserve">MIERNE POKROČILÝCH </w:t>
      </w:r>
      <w:r w:rsidR="00014B3D">
        <w:rPr>
          <w:b/>
          <w:sz w:val="24"/>
          <w:szCs w:val="24"/>
        </w:rPr>
        <w:t xml:space="preserve">SENIOROV </w:t>
      </w:r>
    </w:p>
    <w:p w:rsidR="00701BDC" w:rsidRPr="000F23F5" w:rsidRDefault="00014B3D" w:rsidP="0001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0B2D9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0B2D90">
        <w:rPr>
          <w:b/>
          <w:sz w:val="24"/>
          <w:szCs w:val="24"/>
        </w:rPr>
        <w:t xml:space="preserve">ZÁŽITKOVO </w:t>
      </w:r>
      <w:r>
        <w:rPr>
          <w:b/>
          <w:sz w:val="24"/>
          <w:szCs w:val="24"/>
        </w:rPr>
        <w:t>A BEZ MEMOROVANIA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304AA4" w:rsidRPr="000F23F5" w:rsidRDefault="00304AA4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14B3D"/>
    <w:rsid w:val="0005144D"/>
    <w:rsid w:val="000B2D90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5606A"/>
    <w:rsid w:val="002D0341"/>
    <w:rsid w:val="002F33C3"/>
    <w:rsid w:val="00304AA4"/>
    <w:rsid w:val="003142D7"/>
    <w:rsid w:val="0033676C"/>
    <w:rsid w:val="00355C96"/>
    <w:rsid w:val="0038024C"/>
    <w:rsid w:val="0038422E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45FD8"/>
    <w:rsid w:val="00680669"/>
    <w:rsid w:val="006B78C4"/>
    <w:rsid w:val="006D1D12"/>
    <w:rsid w:val="00700649"/>
    <w:rsid w:val="00701BDC"/>
    <w:rsid w:val="00797494"/>
    <w:rsid w:val="007C7028"/>
    <w:rsid w:val="008352AA"/>
    <w:rsid w:val="0084063F"/>
    <w:rsid w:val="008C18F3"/>
    <w:rsid w:val="008F249A"/>
    <w:rsid w:val="008F5860"/>
    <w:rsid w:val="00934066"/>
    <w:rsid w:val="00954D98"/>
    <w:rsid w:val="00963AF4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D1C8-44F8-4ABF-9349-798E098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7</cp:revision>
  <cp:lastPrinted>2019-06-06T09:02:00Z</cp:lastPrinted>
  <dcterms:created xsi:type="dcterms:W3CDTF">2024-04-24T11:00:00Z</dcterms:created>
  <dcterms:modified xsi:type="dcterms:W3CDTF">2024-05-22T06:51:00Z</dcterms:modified>
</cp:coreProperties>
</file>